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/>
      </w:tblPr>
      <w:tblGrid>
        <w:gridCol w:w="2691"/>
        <w:gridCol w:w="6597"/>
      </w:tblGrid>
      <w:tr w:rsidR="00817154" w:rsidTr="00B43390">
        <w:trPr>
          <w:tblHeader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 w:rsidR="00817154" w:rsidRDefault="00817154" w:rsidP="0095489B">
            <w:pPr>
              <w:pStyle w:val="Nagwek1"/>
              <w:spacing w:before="0" w:after="0" w:line="276" w:lineRule="auto"/>
              <w:jc w:val="left"/>
              <w:outlineLvl w:val="0"/>
            </w:pPr>
            <w:bookmarkStart w:id="0" w:name="_Toc71278073"/>
            <w:r w:rsidRPr="006D37F1">
              <w:rPr>
                <w:rFonts w:asciiTheme="minorHAnsi" w:hAnsiTheme="minorHAnsi" w:cstheme="minorHAnsi"/>
                <w:b w:val="0"/>
                <w:color w:val="000000" w:themeColor="text1"/>
                <w:szCs w:val="20"/>
              </w:rPr>
              <w:t>Klauzula informacyjna  dot. przetwarzania danych osobowych PRACOWNIKÓW KONTRAHENTA  - OSÓB KONTAKTOWYCH</w:t>
            </w:r>
            <w:bookmarkEnd w:id="0"/>
          </w:p>
        </w:tc>
      </w:tr>
      <w:tr w:rsidR="00817154" w:rsidTr="00B43390">
        <w:tc>
          <w:tcPr>
            <w:tcW w:w="2691" w:type="dxa"/>
            <w:shd w:val="clear" w:color="auto" w:fill="F2F2F2" w:themeFill="background1" w:themeFillShade="F2"/>
          </w:tcPr>
          <w:p w:rsidR="00817154" w:rsidRDefault="00817154" w:rsidP="0095489B">
            <w:pPr>
              <w:pStyle w:val="Tytuwramcedolewej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TOŻSAMOŚĆ ADMINISTRATORA</w:t>
            </w:r>
          </w:p>
        </w:tc>
        <w:tc>
          <w:tcPr>
            <w:tcW w:w="6597" w:type="dxa"/>
            <w:shd w:val="clear" w:color="auto" w:fill="auto"/>
          </w:tcPr>
          <w:p w:rsidR="00817154" w:rsidRDefault="00817154" w:rsidP="0095489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Administratorem Pani/Pana danych osobowych jest Dolnośląskie Centrum Onkologii, Pulmonologii i Hematologii, z siedzibą pl. Ludwika Hirszfelda 12, 53-413 Wrocław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zwany dalej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DCOPiH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817154" w:rsidTr="00B43390">
        <w:tc>
          <w:tcPr>
            <w:tcW w:w="2691" w:type="dxa"/>
            <w:shd w:val="clear" w:color="auto" w:fill="F2F2F2" w:themeFill="background1" w:themeFillShade="F2"/>
          </w:tcPr>
          <w:p w:rsidR="00817154" w:rsidRDefault="00817154" w:rsidP="0095489B">
            <w:pPr>
              <w:pStyle w:val="Tytuwramcedolewej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DANE KONTAKTOWE ADMINISTRATORA</w:t>
            </w:r>
          </w:p>
        </w:tc>
        <w:tc>
          <w:tcPr>
            <w:tcW w:w="6597" w:type="dxa"/>
            <w:shd w:val="clear" w:color="auto" w:fill="auto"/>
          </w:tcPr>
          <w:p w:rsidR="00817154" w:rsidRDefault="00817154" w:rsidP="0095489B">
            <w:pPr>
              <w:spacing w:line="276" w:lineRule="auto"/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 Administratorem danych można się skontaktować poprzez adres 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noBreakHyphen/>
              <w:t xml:space="preserve">mail </w:t>
            </w:r>
            <w:hyperlink r:id="rId8">
              <w:r>
                <w:rPr>
                  <w:rStyle w:val="czeinternetowe"/>
                  <w:rFonts w:cstheme="minorHAnsi"/>
                  <w:b/>
                  <w:color w:val="000000" w:themeColor="text1"/>
                  <w:sz w:val="20"/>
                  <w:szCs w:val="20"/>
                </w:rPr>
                <w:t>dcopih@dcopih.pl</w:t>
              </w:r>
            </w:hyperlink>
            <w:r>
              <w:rPr>
                <w:rFonts w:cstheme="minorHAnsi"/>
                <w:color w:val="000000" w:themeColor="text1"/>
                <w:sz w:val="20"/>
                <w:szCs w:val="20"/>
              </w:rPr>
              <w:t>, telefonicznie pod numerem +48 71 3689 608 lub 609, albo pisemnie kierując korespondencję na adres siedziby Administratora.</w:t>
            </w:r>
          </w:p>
        </w:tc>
      </w:tr>
      <w:tr w:rsidR="00817154" w:rsidTr="00B43390">
        <w:tc>
          <w:tcPr>
            <w:tcW w:w="2691" w:type="dxa"/>
            <w:shd w:val="clear" w:color="auto" w:fill="F2F2F2" w:themeFill="background1" w:themeFillShade="F2"/>
          </w:tcPr>
          <w:p w:rsidR="00817154" w:rsidRDefault="00817154" w:rsidP="0095489B">
            <w:pPr>
              <w:pStyle w:val="Tytuwramcedolewej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DANE KONTAKTOWE INSPEKTORA OCHRONY DANYCH</w:t>
            </w:r>
          </w:p>
        </w:tc>
        <w:tc>
          <w:tcPr>
            <w:tcW w:w="6597" w:type="dxa"/>
            <w:shd w:val="clear" w:color="auto" w:fill="auto"/>
          </w:tcPr>
          <w:p w:rsidR="00817154" w:rsidRDefault="00817154" w:rsidP="0095489B">
            <w:pPr>
              <w:spacing w:line="276" w:lineRule="auto"/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Administrator wyznaczył Inspektora Ochrony Danych, z którym może się Pani/Pan skontaktować poprzez e-mail </w:t>
            </w:r>
            <w:hyperlink r:id="rId9">
              <w:r>
                <w:rPr>
                  <w:rStyle w:val="czeinternetowe"/>
                  <w:rFonts w:cstheme="minorHAnsi"/>
                  <w:color w:val="000000" w:themeColor="text1"/>
                  <w:sz w:val="20"/>
                  <w:szCs w:val="20"/>
                </w:rPr>
                <w:t>iod@dcopih.pl</w:t>
              </w:r>
            </w:hyperlink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lub pisemnie na adres siedziby Administratora. Z Inspektorem Ochrony Danych można się kontaktować we wszystkich sprawach dotyczących przetwarzania danych osobowych oraz korzystania z praw związanych z przetwarzaniem danych.</w:t>
            </w:r>
          </w:p>
        </w:tc>
      </w:tr>
      <w:tr w:rsidR="00817154" w:rsidTr="00B43390">
        <w:trPr>
          <w:trHeight w:val="981"/>
        </w:trPr>
        <w:tc>
          <w:tcPr>
            <w:tcW w:w="2691" w:type="dxa"/>
            <w:shd w:val="clear" w:color="auto" w:fill="F2F2F2" w:themeFill="background1" w:themeFillShade="F2"/>
          </w:tcPr>
          <w:p w:rsidR="00817154" w:rsidRDefault="00817154" w:rsidP="0095489B">
            <w:pPr>
              <w:pStyle w:val="Tytuwramcedolewej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PRAWA PODMIOTÓW DANYCH</w:t>
            </w:r>
          </w:p>
        </w:tc>
        <w:tc>
          <w:tcPr>
            <w:tcW w:w="6597" w:type="dxa"/>
            <w:shd w:val="clear" w:color="auto" w:fill="auto"/>
          </w:tcPr>
          <w:p w:rsidR="00817154" w:rsidRDefault="00817154" w:rsidP="0095489B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Przysługuje Pani/Panu prawo dostępu do danych osobowych oraz do ich sprostowania, usunięcia, ograniczenia przetwarzania, prawo do przenoszenia danych, prawo do wniesienia sprzeciwu. </w:t>
            </w:r>
          </w:p>
          <w:p w:rsidR="00817154" w:rsidRDefault="00817154" w:rsidP="0095489B">
            <w:pPr>
              <w:spacing w:line="276" w:lineRule="auto"/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Pani/Pana dane osobowe nie będą poddawane zautomatyzowanemu podejmowaniu decyzji, w tym profilowaniu.</w:t>
            </w:r>
          </w:p>
        </w:tc>
      </w:tr>
      <w:tr w:rsidR="00817154" w:rsidTr="00B43390">
        <w:trPr>
          <w:trHeight w:val="981"/>
        </w:trPr>
        <w:tc>
          <w:tcPr>
            <w:tcW w:w="2691" w:type="dxa"/>
            <w:shd w:val="clear" w:color="auto" w:fill="F2F2F2" w:themeFill="background1" w:themeFillShade="F2"/>
          </w:tcPr>
          <w:p w:rsidR="00817154" w:rsidRDefault="00817154" w:rsidP="0095489B">
            <w:pPr>
              <w:pStyle w:val="Tytuwramcedolewej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PRAWO WNIESIENIA SKARGI DO ORGANU NADZORCZEGO</w:t>
            </w:r>
          </w:p>
        </w:tc>
        <w:tc>
          <w:tcPr>
            <w:tcW w:w="6597" w:type="dxa"/>
            <w:shd w:val="clear" w:color="auto" w:fill="auto"/>
          </w:tcPr>
          <w:p w:rsidR="00817154" w:rsidRDefault="00817154" w:rsidP="0095489B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Przysługuje Pani/Panu również prawo wniesienia skargi do organu nadzorczego zajmującego się ochroną danych osobowych  - Prezesa Urzędu Ochrony Danych Osobowych, ul. Stawki 2, 00-193 Warszawa. </w:t>
            </w:r>
          </w:p>
          <w:p w:rsidR="00817154" w:rsidRDefault="00817154" w:rsidP="0095489B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Niemniej Administrator danych zachęca do rozstrzygania wszelakich wątpliwości w sposób polubowny – zapraszamy do kontaktu  naszym Inspektorem Ochrony Danych.</w:t>
            </w:r>
          </w:p>
        </w:tc>
      </w:tr>
      <w:tr w:rsidR="00817154" w:rsidTr="00B43390">
        <w:trPr>
          <w:trHeight w:val="981"/>
        </w:trPr>
        <w:tc>
          <w:tcPr>
            <w:tcW w:w="2691" w:type="dxa"/>
            <w:shd w:val="clear" w:color="auto" w:fill="F2F2F2" w:themeFill="background1" w:themeFillShade="F2"/>
          </w:tcPr>
          <w:p w:rsidR="00817154" w:rsidRDefault="00817154" w:rsidP="0095489B">
            <w:pPr>
              <w:pStyle w:val="Tytuwramcedolewej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CELE PRZETWARZANIA I PODSTAWA PRAWNA</w:t>
            </w:r>
          </w:p>
        </w:tc>
        <w:tc>
          <w:tcPr>
            <w:tcW w:w="6597" w:type="dxa"/>
            <w:shd w:val="clear" w:color="auto" w:fill="auto"/>
          </w:tcPr>
          <w:p w:rsidR="00817154" w:rsidRPr="008E2C9A" w:rsidRDefault="00817154" w:rsidP="0095489B">
            <w:pPr>
              <w:pStyle w:val="Akapitzlist"/>
              <w:spacing w:line="276" w:lineRule="auto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2C9A">
              <w:rPr>
                <w:rFonts w:cstheme="minorHAnsi"/>
                <w:color w:val="000000" w:themeColor="text1"/>
                <w:sz w:val="20"/>
                <w:szCs w:val="20"/>
              </w:rPr>
              <w:t xml:space="preserve">Będziemy przetwarzać Pani/Pana dane osobowe </w:t>
            </w:r>
            <w:r w:rsidRPr="008E2C9A">
              <w:rPr>
                <w:rFonts w:cstheme="minorHAnsi"/>
                <w:color w:val="000000" w:themeColor="text1"/>
                <w:sz w:val="20"/>
                <w:szCs w:val="20"/>
                <w:shd w:val="clear" w:color="auto" w:fill="FEFEFE"/>
              </w:rPr>
              <w:t xml:space="preserve">ponieważ jest Pani/Pan osobą wskazana do kontaktu lub wykonującą zlecenie w imieniu naszego kontrahenta lub potencjalnego kontrahenta. W związku z tym będziemy przetwarzać Pani/Pana dane w celu bieżącego kontaktu a także  </w:t>
            </w:r>
            <w:r w:rsidRPr="008E2C9A">
              <w:rPr>
                <w:rFonts w:cstheme="minorHAnsi"/>
                <w:color w:val="000000" w:themeColor="text1"/>
                <w:sz w:val="20"/>
                <w:szCs w:val="20"/>
              </w:rPr>
              <w:t>prawidłowego i efektywnego wykonania umowy.</w:t>
            </w:r>
          </w:p>
          <w:p w:rsidR="00817154" w:rsidRPr="008E2C9A" w:rsidRDefault="00817154" w:rsidP="0095489B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2C9A">
              <w:rPr>
                <w:rFonts w:cstheme="minorHAnsi"/>
                <w:color w:val="000000" w:themeColor="text1"/>
                <w:sz w:val="20"/>
                <w:szCs w:val="20"/>
              </w:rPr>
              <w:t>Podstawą prawną przetwarzania Pani/Pana danych osobowych jest:</w:t>
            </w:r>
          </w:p>
          <w:p w:rsidR="00817154" w:rsidRPr="008E2C9A" w:rsidRDefault="00817154" w:rsidP="0095489B">
            <w:pPr>
              <w:spacing w:line="276" w:lineRule="auto"/>
              <w:rPr>
                <w:color w:val="000000" w:themeColor="text1"/>
              </w:rPr>
            </w:pPr>
            <w:r w:rsidRPr="008E2C9A">
              <w:rPr>
                <w:rFonts w:cstheme="minorHAnsi"/>
                <w:color w:val="000000" w:themeColor="text1"/>
                <w:sz w:val="20"/>
                <w:szCs w:val="20"/>
              </w:rPr>
              <w:t>- art. 6 ust. 1 lit. f RODO - ni</w:t>
            </w:r>
            <w:r w:rsidRPr="008E2C9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ezbędność przetwarzania DO do celów wynikających z naszych prawnie uzasadnionych interesów.</w:t>
            </w:r>
          </w:p>
          <w:p w:rsidR="00817154" w:rsidRDefault="00817154" w:rsidP="0095489B">
            <w:pPr>
              <w:spacing w:line="276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E2C9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Naszym prawnie uzasadnionym interesem w tym przypadku  jest możliwość realizowania bieżącego kontaktu z naszymi kontrahentami, </w:t>
            </w:r>
            <w:r w:rsidRPr="008E2C9A">
              <w:rPr>
                <w:rFonts w:cstheme="minorHAnsi"/>
                <w:color w:val="000000" w:themeColor="text1"/>
                <w:sz w:val="20"/>
                <w:szCs w:val="20"/>
              </w:rPr>
              <w:t>weryfikacji/ potwierdzenia</w:t>
            </w:r>
            <w:r w:rsidRPr="008E2C9A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posiadanych kwalifikacji osób wskazanych do realizacji umowy</w:t>
            </w:r>
            <w:r w:rsidRPr="008E2C9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E2C9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możliwość należytej realizacji a także kontroli wykonania zawartej umowy, ustalenie, dochodzenie i obrona ewentualnych roszczeń.</w:t>
            </w:r>
          </w:p>
          <w:p w:rsidR="00817154" w:rsidRPr="008E2C9A" w:rsidRDefault="00817154" w:rsidP="0095489B">
            <w:pPr>
              <w:spacing w:line="276" w:lineRule="auto"/>
              <w:rPr>
                <w:color w:val="000000" w:themeColor="text1"/>
              </w:rPr>
            </w:pPr>
            <w:r w:rsidRPr="008E2C9A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- art. 6 ust. 1 lit c RODO w związku z realizacją obowiązku prawnego ciążącego na administratorze danych wynikającego m.in. z przepisów ustawy o rachunkowości, Prawa zamówień publicznych, ustawy o finansach publicznych oraz ustawy o narodowym </w:t>
            </w:r>
            <w: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zasobie archiwalnym i archiwach.</w:t>
            </w:r>
          </w:p>
        </w:tc>
      </w:tr>
      <w:tr w:rsidR="00817154" w:rsidTr="00B43390">
        <w:tc>
          <w:tcPr>
            <w:tcW w:w="2691" w:type="dxa"/>
            <w:shd w:val="clear" w:color="auto" w:fill="F2F2F2" w:themeFill="background1" w:themeFillShade="F2"/>
          </w:tcPr>
          <w:p w:rsidR="00817154" w:rsidRDefault="00817154" w:rsidP="0095489B">
            <w:pPr>
              <w:pStyle w:val="Tytuwramcedolewej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ODBIORCY DANYCH</w:t>
            </w:r>
          </w:p>
        </w:tc>
        <w:tc>
          <w:tcPr>
            <w:tcW w:w="6597" w:type="dxa"/>
            <w:shd w:val="clear" w:color="auto" w:fill="auto"/>
          </w:tcPr>
          <w:p w:rsidR="00817154" w:rsidRPr="008E2C9A" w:rsidRDefault="00817154" w:rsidP="0095489B">
            <w:pPr>
              <w:shd w:val="clear" w:color="auto" w:fill="FFFFFF"/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2C9A">
              <w:rPr>
                <w:rFonts w:cstheme="minorHAnsi"/>
                <w:color w:val="000000" w:themeColor="text1"/>
                <w:sz w:val="20"/>
                <w:szCs w:val="20"/>
              </w:rPr>
              <w:t>Pani/Pana dane osobowe mogą być udostępnione:</w:t>
            </w:r>
          </w:p>
          <w:p w:rsidR="00817154" w:rsidRPr="008E2C9A" w:rsidRDefault="00817154" w:rsidP="0095489B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8E2C9A">
              <w:rPr>
                <w:rFonts w:cstheme="minorHAnsi"/>
                <w:color w:val="000000" w:themeColor="text1"/>
                <w:sz w:val="20"/>
                <w:szCs w:val="20"/>
              </w:rPr>
              <w:t xml:space="preserve">- zewnętrznym podmiotom, w tym w szczególności dostawcom </w:t>
            </w:r>
            <w:r w:rsidRPr="008E2C9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odpowiedzialnym za obsługę systemów informatycznych i sprzętu, operatorom pocztowym, kurierom, podmiotom obsługującym pocztę elektroniczną, itp.</w:t>
            </w:r>
          </w:p>
          <w:p w:rsidR="00817154" w:rsidRPr="008E2C9A" w:rsidRDefault="00817154" w:rsidP="0095489B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8E2C9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Korzystamy wyłącznie z usług takich podmiotów przetwarzających, które zapewniają odpowiednie środki ochrony zebranych przez nas danych osobowych.</w:t>
            </w:r>
          </w:p>
        </w:tc>
      </w:tr>
      <w:tr w:rsidR="00817154" w:rsidTr="00B43390">
        <w:tc>
          <w:tcPr>
            <w:tcW w:w="2691" w:type="dxa"/>
            <w:shd w:val="clear" w:color="auto" w:fill="F2F2F2" w:themeFill="background1" w:themeFillShade="F2"/>
          </w:tcPr>
          <w:p w:rsidR="00817154" w:rsidRDefault="00817154" w:rsidP="0095489B">
            <w:pPr>
              <w:pStyle w:val="Tytuwramcedolewej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OKRES PRZECHOWYWANIA DANYCH</w:t>
            </w:r>
          </w:p>
        </w:tc>
        <w:tc>
          <w:tcPr>
            <w:tcW w:w="6597" w:type="dxa"/>
            <w:shd w:val="clear" w:color="auto" w:fill="auto"/>
          </w:tcPr>
          <w:p w:rsidR="00817154" w:rsidRPr="007810AB" w:rsidRDefault="00817154" w:rsidP="0095489B">
            <w:pPr>
              <w:spacing w:line="276" w:lineRule="auto"/>
              <w:rPr>
                <w:sz w:val="20"/>
                <w:szCs w:val="20"/>
              </w:rPr>
            </w:pPr>
            <w:r w:rsidRPr="007810AB">
              <w:rPr>
                <w:sz w:val="20"/>
                <w:szCs w:val="20"/>
              </w:rPr>
              <w:t>Pani / Pana dane osobowe będą przetwarzane przez okres trwania umowy zawartej z Pani / Pana pracodawcą lub podmiotem</w:t>
            </w:r>
            <w:r>
              <w:rPr>
                <w:sz w:val="20"/>
                <w:szCs w:val="20"/>
              </w:rPr>
              <w:t xml:space="preserve">, który Pani / Pan reprezentuje, a następnie przez okres </w:t>
            </w:r>
            <w:r w:rsidRPr="007810AB">
              <w:rPr>
                <w:rFonts w:cs="Calibri"/>
                <w:color w:val="000000"/>
                <w:sz w:val="20"/>
                <w:szCs w:val="20"/>
              </w:rPr>
              <w:t>5 lat liczony od końca roku kalendarzowego, w którym powstał obowiązek podatkowy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wynikający z umowy</w:t>
            </w:r>
            <w:r w:rsidRPr="007810AB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817154" w:rsidRPr="007810AB" w:rsidRDefault="00817154" w:rsidP="0095489B">
            <w:pPr>
              <w:spacing w:line="276" w:lineRule="auto"/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</w:pPr>
          </w:p>
          <w:p w:rsidR="00817154" w:rsidRDefault="00817154" w:rsidP="0095489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Okres przechowywania danych osobowych może zostać każdorazowo przedłużony o okres przedawnienia roszczeń, jeżeli przetwarzanie danych osobowych będzie niezbędne do dochodzenia ewentualnych roszczeń lub do obrony przed takimi roszczeniami przez Administratora.</w:t>
            </w:r>
          </w:p>
          <w:p w:rsidR="00817154" w:rsidRDefault="00817154" w:rsidP="0095489B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Po upływie wyżej wymienionych okresów Pani/Pana dane zostaną usunięte lub poddane anonimizacji.</w:t>
            </w:r>
          </w:p>
        </w:tc>
      </w:tr>
      <w:tr w:rsidR="00817154" w:rsidTr="00B43390">
        <w:tc>
          <w:tcPr>
            <w:tcW w:w="2691" w:type="dxa"/>
            <w:shd w:val="clear" w:color="auto" w:fill="F2F2F2" w:themeFill="background1" w:themeFillShade="F2"/>
          </w:tcPr>
          <w:p w:rsidR="00817154" w:rsidRDefault="00817154" w:rsidP="0095489B">
            <w:pPr>
              <w:pStyle w:val="Tytuwramcedolewej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ŹRÓDŁO POCHODZENIA DANYCH OSOBOWYCH</w:t>
            </w:r>
          </w:p>
        </w:tc>
        <w:tc>
          <w:tcPr>
            <w:tcW w:w="6597" w:type="dxa"/>
            <w:shd w:val="clear" w:color="auto" w:fill="auto"/>
          </w:tcPr>
          <w:p w:rsidR="00817154" w:rsidRDefault="00817154" w:rsidP="0095489B">
            <w:pPr>
              <w:spacing w:line="276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otrzymaliśmy od pracodawcy lub podmiotu, który Pani/Pan reprezentuje. </w:t>
            </w:r>
          </w:p>
          <w:p w:rsidR="00817154" w:rsidRDefault="00817154" w:rsidP="0095489B">
            <w:pPr>
              <w:spacing w:line="276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  <w:tr w:rsidR="00817154" w:rsidTr="00B43390">
        <w:tc>
          <w:tcPr>
            <w:tcW w:w="2691" w:type="dxa"/>
            <w:shd w:val="clear" w:color="auto" w:fill="F2F2F2" w:themeFill="background1" w:themeFillShade="F2"/>
          </w:tcPr>
          <w:p w:rsidR="00817154" w:rsidRDefault="00817154" w:rsidP="0095489B">
            <w:pPr>
              <w:pStyle w:val="Tytuwramcedolewej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PRZEKAZYWANIE DANYCH DO KRAJÓW  TRZECICH I ORGANIZACJI MIĘDZYNARODOWYCH</w:t>
            </w:r>
          </w:p>
        </w:tc>
        <w:tc>
          <w:tcPr>
            <w:tcW w:w="6597" w:type="dxa"/>
            <w:shd w:val="clear" w:color="auto" w:fill="auto"/>
          </w:tcPr>
          <w:p w:rsidR="00817154" w:rsidRDefault="00817154" w:rsidP="0095489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Pani/Pana dane osobowe nie będą przekazywane do państw trzecich (poza Europejski Obszar Gospodarczy)</w:t>
            </w:r>
          </w:p>
        </w:tc>
      </w:tr>
    </w:tbl>
    <w:p w:rsidR="003B5C15" w:rsidRPr="004A7C6D" w:rsidRDefault="003B5C15" w:rsidP="007B4FAD">
      <w:pPr>
        <w:spacing w:after="120"/>
        <w:rPr>
          <w:rFonts w:cstheme="minorHAnsi"/>
          <w:sz w:val="24"/>
          <w:szCs w:val="24"/>
        </w:rPr>
      </w:pPr>
    </w:p>
    <w:sectPr w:rsidR="003B5C15" w:rsidRPr="004A7C6D" w:rsidSect="00BC0A5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20" w:rsidRDefault="00520220" w:rsidP="000A1B9E">
      <w:pPr>
        <w:spacing w:after="0" w:line="240" w:lineRule="auto"/>
      </w:pPr>
      <w:r>
        <w:separator/>
      </w:r>
    </w:p>
  </w:endnote>
  <w:endnote w:type="continuationSeparator" w:id="0">
    <w:p w:rsidR="00520220" w:rsidRDefault="00520220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20" w:rsidRDefault="00520220" w:rsidP="000A1B9E">
      <w:pPr>
        <w:spacing w:after="0" w:line="240" w:lineRule="auto"/>
      </w:pPr>
      <w:r>
        <w:separator/>
      </w:r>
    </w:p>
  </w:footnote>
  <w:footnote w:type="continuationSeparator" w:id="0">
    <w:p w:rsidR="00520220" w:rsidRDefault="00520220" w:rsidP="000A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222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A4AE4"/>
    <w:multiLevelType w:val="hybridMultilevel"/>
    <w:tmpl w:val="24286D30"/>
    <w:lvl w:ilvl="0" w:tplc="2B828C98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A539E"/>
    <w:multiLevelType w:val="multilevel"/>
    <w:tmpl w:val="880CB1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Aria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05085"/>
    <w:multiLevelType w:val="multilevel"/>
    <w:tmpl w:val="5F8264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Verdana" w:eastAsiaTheme="minorHAnsi" w:hAnsi="Verdana" w:cs="Aria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B5F8A"/>
    <w:multiLevelType w:val="multilevel"/>
    <w:tmpl w:val="0C60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52C21"/>
    <w:multiLevelType w:val="multilevel"/>
    <w:tmpl w:val="5EEE4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asciiTheme="minorHAnsi" w:eastAsiaTheme="minorHAnsi" w:hAnsiTheme="minorHAnsi" w:cstheme="minorHAnsi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6"/>
  </w:num>
  <w:num w:numId="5">
    <w:abstractNumId w:val="13"/>
  </w:num>
  <w:num w:numId="6">
    <w:abstractNumId w:val="10"/>
  </w:num>
  <w:num w:numId="7">
    <w:abstractNumId w:val="8"/>
  </w:num>
  <w:num w:numId="8">
    <w:abstractNumId w:val="15"/>
  </w:num>
  <w:num w:numId="9">
    <w:abstractNumId w:val="6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E6AB0"/>
    <w:rsid w:val="00012247"/>
    <w:rsid w:val="00057892"/>
    <w:rsid w:val="000A1B9E"/>
    <w:rsid w:val="000A23C3"/>
    <w:rsid w:val="000F19E2"/>
    <w:rsid w:val="001350D7"/>
    <w:rsid w:val="001B0BB1"/>
    <w:rsid w:val="0020607C"/>
    <w:rsid w:val="00224CF2"/>
    <w:rsid w:val="00251B91"/>
    <w:rsid w:val="00264D8B"/>
    <w:rsid w:val="002A737E"/>
    <w:rsid w:val="002B3FB2"/>
    <w:rsid w:val="002C09D2"/>
    <w:rsid w:val="002F1CEA"/>
    <w:rsid w:val="00323212"/>
    <w:rsid w:val="00396299"/>
    <w:rsid w:val="0039743B"/>
    <w:rsid w:val="003B3915"/>
    <w:rsid w:val="003B5C15"/>
    <w:rsid w:val="003C3084"/>
    <w:rsid w:val="003E5DD0"/>
    <w:rsid w:val="00435312"/>
    <w:rsid w:val="00474B72"/>
    <w:rsid w:val="004A7C6D"/>
    <w:rsid w:val="004D6A2E"/>
    <w:rsid w:val="004D7124"/>
    <w:rsid w:val="00520220"/>
    <w:rsid w:val="00522978"/>
    <w:rsid w:val="00535748"/>
    <w:rsid w:val="00540D17"/>
    <w:rsid w:val="00562855"/>
    <w:rsid w:val="0058044C"/>
    <w:rsid w:val="005C2377"/>
    <w:rsid w:val="005E24FA"/>
    <w:rsid w:val="00635400"/>
    <w:rsid w:val="006530BD"/>
    <w:rsid w:val="0065530B"/>
    <w:rsid w:val="00672B1F"/>
    <w:rsid w:val="00675398"/>
    <w:rsid w:val="00695785"/>
    <w:rsid w:val="006B10CC"/>
    <w:rsid w:val="006C0776"/>
    <w:rsid w:val="006D0116"/>
    <w:rsid w:val="006D37F1"/>
    <w:rsid w:val="006E0598"/>
    <w:rsid w:val="006E19F9"/>
    <w:rsid w:val="00707D2A"/>
    <w:rsid w:val="00711E25"/>
    <w:rsid w:val="007A6EB9"/>
    <w:rsid w:val="007B4FAD"/>
    <w:rsid w:val="007E0DE1"/>
    <w:rsid w:val="007E6AB0"/>
    <w:rsid w:val="00817154"/>
    <w:rsid w:val="00833D07"/>
    <w:rsid w:val="00877B34"/>
    <w:rsid w:val="008909BC"/>
    <w:rsid w:val="008A4465"/>
    <w:rsid w:val="008B1CF3"/>
    <w:rsid w:val="00902CC2"/>
    <w:rsid w:val="00937329"/>
    <w:rsid w:val="009441DD"/>
    <w:rsid w:val="009C52D8"/>
    <w:rsid w:val="009D04E1"/>
    <w:rsid w:val="00A254E9"/>
    <w:rsid w:val="00A46C8C"/>
    <w:rsid w:val="00A77033"/>
    <w:rsid w:val="00A90244"/>
    <w:rsid w:val="00AA3D5B"/>
    <w:rsid w:val="00AD36FD"/>
    <w:rsid w:val="00AE53A5"/>
    <w:rsid w:val="00B120DD"/>
    <w:rsid w:val="00B43390"/>
    <w:rsid w:val="00BB5773"/>
    <w:rsid w:val="00BC0A57"/>
    <w:rsid w:val="00BE1AE0"/>
    <w:rsid w:val="00C07187"/>
    <w:rsid w:val="00C32DA6"/>
    <w:rsid w:val="00C340E5"/>
    <w:rsid w:val="00C44C02"/>
    <w:rsid w:val="00CA3396"/>
    <w:rsid w:val="00CB35F9"/>
    <w:rsid w:val="00D20560"/>
    <w:rsid w:val="00D23B4D"/>
    <w:rsid w:val="00D3269B"/>
    <w:rsid w:val="00DD2AF0"/>
    <w:rsid w:val="00DE1EAD"/>
    <w:rsid w:val="00E223F5"/>
    <w:rsid w:val="00E9556C"/>
    <w:rsid w:val="00EA5A57"/>
    <w:rsid w:val="00EC27D2"/>
    <w:rsid w:val="00F21674"/>
    <w:rsid w:val="00F74993"/>
    <w:rsid w:val="00F75F3E"/>
    <w:rsid w:val="00FB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6FD"/>
  </w:style>
  <w:style w:type="paragraph" w:styleId="Nagwek1">
    <w:name w:val="heading 1"/>
    <w:basedOn w:val="Normalny"/>
    <w:next w:val="Normalny"/>
    <w:link w:val="Nagwek1Znak"/>
    <w:qFormat/>
    <w:rsid w:val="004A7C6D"/>
    <w:pPr>
      <w:keepNext/>
      <w:keepLines/>
      <w:spacing w:before="240" w:after="120" w:line="240" w:lineRule="auto"/>
      <w:jc w:val="center"/>
      <w:outlineLvl w:val="0"/>
    </w:pPr>
    <w:rPr>
      <w:rFonts w:ascii="Verdana" w:eastAsia="Times New Roman" w:hAnsi="Verdana" w:cs="Times New Roman"/>
      <w:b/>
      <w:sz w:val="20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4A7C6D"/>
    <w:rPr>
      <w:rFonts w:ascii="Verdana" w:eastAsia="Times New Roman" w:hAnsi="Verdana" w:cs="Times New Roman"/>
      <w:b/>
      <w:sz w:val="20"/>
      <w:szCs w:val="32"/>
      <w:lang w:eastAsia="pl-PL"/>
    </w:rPr>
  </w:style>
  <w:style w:type="character" w:styleId="Hipercze">
    <w:name w:val="Hyperlink"/>
    <w:uiPriority w:val="99"/>
    <w:unhideWhenUsed/>
    <w:rsid w:val="004A7C6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2B3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FB2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B3FB2"/>
    <w:rPr>
      <w:vertAlign w:val="superscript"/>
    </w:rPr>
  </w:style>
  <w:style w:type="character" w:styleId="Pogrubienie">
    <w:name w:val="Strong"/>
    <w:uiPriority w:val="22"/>
    <w:qFormat/>
    <w:rsid w:val="002B3FB2"/>
    <w:rPr>
      <w:b/>
      <w:bCs/>
    </w:rPr>
  </w:style>
  <w:style w:type="paragraph" w:customStyle="1" w:styleId="TabelaNAG">
    <w:name w:val="Tabela_NAG"/>
    <w:basedOn w:val="Normalny"/>
    <w:qFormat/>
    <w:rsid w:val="003B5C15"/>
    <w:pPr>
      <w:spacing w:after="0" w:line="276" w:lineRule="auto"/>
      <w:jc w:val="center"/>
    </w:pPr>
    <w:rPr>
      <w:rFonts w:ascii="Arial" w:hAnsi="Arial" w:cs="Arial"/>
      <w:b/>
      <w:caps/>
      <w:sz w:val="24"/>
    </w:rPr>
  </w:style>
  <w:style w:type="paragraph" w:customStyle="1" w:styleId="Tytuwramcedolewej">
    <w:name w:val="Tytuł w ramce do lewej"/>
    <w:basedOn w:val="Normalny"/>
    <w:link w:val="TytuwramcedolewejZnak"/>
    <w:qFormat/>
    <w:rsid w:val="003B5C15"/>
    <w:pPr>
      <w:spacing w:after="0" w:line="276" w:lineRule="auto"/>
      <w:jc w:val="center"/>
    </w:pPr>
    <w:rPr>
      <w:rFonts w:ascii="Arial" w:hAnsi="Arial" w:cs="Arial"/>
      <w:b/>
      <w:sz w:val="20"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qFormat/>
    <w:rsid w:val="003B5C15"/>
    <w:rPr>
      <w:rFonts w:ascii="Arial" w:hAnsi="Arial" w:cs="Arial"/>
      <w:b/>
      <w:sz w:val="20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3B5C15"/>
  </w:style>
  <w:style w:type="paragraph" w:customStyle="1" w:styleId="Default">
    <w:name w:val="Default"/>
    <w:rsid w:val="003B5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AA3D5B"/>
    <w:rPr>
      <w:rFonts w:ascii="Times New Roman" w:hAnsi="Times New Roman" w:cs="Times New Roman"/>
    </w:rPr>
  </w:style>
  <w:style w:type="character" w:customStyle="1" w:styleId="czeinternetowe">
    <w:name w:val="Łącze internetowe"/>
    <w:uiPriority w:val="99"/>
    <w:unhideWhenUsed/>
    <w:rsid w:val="00817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pih@dcopi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dcopi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B4F9-B24A-4C97-A69F-BF9A0A54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 24 sp. z o.o.</dc:creator>
  <cp:lastModifiedBy>tpodsiadlo</cp:lastModifiedBy>
  <cp:revision>2</cp:revision>
  <cp:lastPrinted>2018-12-03T15:17:00Z</cp:lastPrinted>
  <dcterms:created xsi:type="dcterms:W3CDTF">2022-12-14T07:47:00Z</dcterms:created>
  <dcterms:modified xsi:type="dcterms:W3CDTF">2022-12-14T07:47:00Z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2022-12-13T17:53:34Z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fc0fb76e-bea0-4c3b-bbb8-92af1b129269</vt:lpwstr>
  </property>
  <property fmtid="{D5CDD505-2E9C-101B-9397-08002B2CF9AE}" pid="7" name="MSIP_Label_defa4170-0d19-0005-0004-bc88714345d2_ActionId">
    <vt:lpwstr>257d32f1-0ad8-496c-ba26-d93e4551aadf</vt:lpwstr>
  </property>
  <property fmtid="{D5CDD505-2E9C-101B-9397-08002B2CF9AE}" pid="8" name="MSIP_Label_defa4170-0d19-0005-0004-bc88714345d2_ContentBits">
    <vt:lpwstr>0</vt:lpwstr>
  </property>
</Properties>
</file>